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муниципальное бюджетное общеобразовательное учреждение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средняя общеобразовательная школа № 10 имени А.Г.Таран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Староминский района Краснодарского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«11» августа 2025 год                                                                                     № 416-</w:t>
      </w:r>
      <w:r>
        <w:rPr>
          <w:rFonts w:cs="Times New Roman" w:ascii="Times New Roman" w:hAnsi="Times New Roman"/>
          <w:b/>
          <w:bCs/>
          <w:sz w:val="26"/>
          <w:szCs w:val="26"/>
        </w:rPr>
        <w:t>3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Cs/>
          <w:sz w:val="26"/>
          <w:szCs w:val="26"/>
        </w:rPr>
        <w:t>ст. Новоясенская</w:t>
      </w:r>
    </w:p>
    <w:p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Spacing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«О</w:t>
      </w:r>
      <w:r>
        <w:rPr>
          <w:rFonts w:cs="Times New Roman" w:ascii="Times New Roman" w:hAnsi="Times New Roman"/>
          <w:b/>
          <w:spacing w:val="-1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создании</w:t>
      </w:r>
      <w:r>
        <w:rPr>
          <w:rFonts w:cs="Times New Roman" w:ascii="Times New Roman" w:hAnsi="Times New Roman"/>
          <w:b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комиссии</w:t>
      </w:r>
      <w:r>
        <w:rPr>
          <w:rFonts w:cs="Times New Roman" w:ascii="Times New Roman" w:hAnsi="Times New Roman"/>
          <w:b/>
          <w:spacing w:val="-7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по</w:t>
      </w:r>
      <w:r>
        <w:rPr>
          <w:rFonts w:cs="Times New Roman" w:ascii="Times New Roman" w:hAnsi="Times New Roman"/>
          <w:b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соблюдению</w:t>
      </w:r>
      <w:r>
        <w:rPr>
          <w:rFonts w:cs="Times New Roman" w:ascii="Times New Roman" w:hAnsi="Times New Roman"/>
          <w:b/>
          <w:spacing w:val="-6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требований</w:t>
      </w:r>
      <w:r>
        <w:rPr>
          <w:rFonts w:cs="Times New Roman" w:ascii="Times New Roman" w:hAnsi="Times New Roman"/>
          <w:b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к</w:t>
      </w:r>
      <w:r>
        <w:rPr>
          <w:rFonts w:cs="Times New Roman" w:ascii="Times New Roman" w:hAnsi="Times New Roman"/>
          <w:b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pacing w:val="-2"/>
          <w:sz w:val="26"/>
          <w:szCs w:val="26"/>
        </w:rPr>
        <w:t>служебному</w:t>
      </w:r>
    </w:p>
    <w:p>
      <w:pPr>
        <w:pStyle w:val="NoSpacing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spacing w:val="-2"/>
          <w:sz w:val="26"/>
          <w:szCs w:val="26"/>
        </w:rPr>
        <w:t>поведению</w:t>
      </w:r>
      <w:r>
        <w:rPr>
          <w:rFonts w:cs="Times New Roman" w:ascii="Times New Roman" w:hAnsi="Times New Roman"/>
          <w:b/>
          <w:spacing w:val="-11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pacing w:val="-2"/>
          <w:sz w:val="26"/>
          <w:szCs w:val="26"/>
        </w:rPr>
        <w:t>работников</w:t>
      </w:r>
      <w:r>
        <w:rPr>
          <w:rFonts w:cs="Times New Roman" w:ascii="Times New Roman" w:hAnsi="Times New Roman"/>
          <w:b/>
          <w:spacing w:val="-8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pacing w:val="-7"/>
          <w:sz w:val="26"/>
          <w:szCs w:val="26"/>
        </w:rPr>
        <w:t xml:space="preserve"> МБОУ СОШ №10 имени А.Г.Таран </w:t>
      </w:r>
      <w:r>
        <w:rPr>
          <w:rFonts w:cs="Times New Roman" w:ascii="Times New Roman" w:hAnsi="Times New Roman"/>
          <w:b/>
          <w:spacing w:val="-2"/>
          <w:sz w:val="26"/>
          <w:szCs w:val="26"/>
        </w:rPr>
        <w:t>и</w:t>
      </w:r>
      <w:r>
        <w:rPr>
          <w:rFonts w:cs="Times New Roman" w:ascii="Times New Roman" w:hAnsi="Times New Roman"/>
          <w:b/>
          <w:spacing w:val="-7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pacing w:val="-2"/>
          <w:sz w:val="26"/>
          <w:szCs w:val="26"/>
        </w:rPr>
        <w:t>урегулированию</w:t>
      </w:r>
      <w:r>
        <w:rPr>
          <w:rFonts w:cs="Times New Roman" w:ascii="Times New Roman" w:hAnsi="Times New Roman"/>
          <w:b/>
          <w:spacing w:val="-8"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spacing w:val="-2"/>
          <w:sz w:val="26"/>
          <w:szCs w:val="26"/>
        </w:rPr>
        <w:t xml:space="preserve">конфликта интереса  </w:t>
      </w:r>
      <w:r>
        <w:rPr>
          <w:rFonts w:cs="Times New Roman" w:ascii="Times New Roman" w:hAnsi="Times New Roman"/>
          <w:b/>
          <w:sz w:val="26"/>
          <w:szCs w:val="26"/>
        </w:rPr>
        <w:t xml:space="preserve"> в 2025-2026  учебном году»</w:t>
      </w:r>
    </w:p>
    <w:p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Spacing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В соответствии с Федеральным законом от 25 декабря 2008 года № 273-ФЗ «О противодействии коррупции», Указа Президента Российской Федерации от 29 июня 2018 г. №378 «О Национальном плане противодействия коррупции на 2018 - 2020 годы», ст.5 Федерального закона от 29 декабря 2012 года № 27З-ФЗ «Об образовании в Российской Федерации»,  с целью  принятия мер по противодействию коррупции в МБОУ СОШ №10 имени А.Г.Таран, в связи с началом нового 2025-2026 учебного года</w:t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ПРИКАЗЫВАЮ:</w:t>
      </w:r>
    </w:p>
    <w:p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spacing w:lineRule="auto" w:line="240"/>
        <w:jc w:val="both"/>
        <w:rPr/>
      </w:pPr>
      <w:r>
        <w:rPr/>
        <w:tab/>
      </w:r>
      <w:r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8"/>
          <w:szCs w:val="28"/>
        </w:rPr>
        <w:t xml:space="preserve">Создать Комиссию по урегулированию конфликтов в МБОУ СОШ № 10 им. А.Г.Таран в следующем составе: </w:t>
      </w:r>
    </w:p>
    <w:p>
      <w:pPr>
        <w:pStyle w:val="NoSpacing"/>
        <w:spacing w:lineRule="auto" w:line="2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  <w:u w:val="single"/>
        </w:rPr>
        <w:t>Председатель комиссии: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Spacing"/>
        <w:spacing w:lineRule="auto" w:line="2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Подопригора Н.Н., заместитель директора по ВР.</w:t>
      </w:r>
    </w:p>
    <w:p>
      <w:pPr>
        <w:pStyle w:val="NoSpacing"/>
        <w:spacing w:lineRule="auto" w:line="2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  <w:u w:val="single"/>
        </w:rPr>
        <w:t>Члены комиссии:</w:t>
      </w:r>
    </w:p>
    <w:p>
      <w:pPr>
        <w:pStyle w:val="NoSpacing"/>
        <w:spacing w:lineRule="auto" w:line="2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Гончар Т.И., учитель географии, математики;</w:t>
      </w:r>
    </w:p>
    <w:p>
      <w:pPr>
        <w:pStyle w:val="NoSpacing"/>
        <w:spacing w:lineRule="auto" w:line="2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Рублевская Е.А., учитель начальных классов;</w:t>
      </w:r>
    </w:p>
    <w:p>
      <w:pPr>
        <w:pStyle w:val="NoSpacing"/>
        <w:spacing w:lineRule="auto" w:line="2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Лысая С.М., учитель истории, обществознания;</w:t>
      </w:r>
    </w:p>
    <w:p>
      <w:pPr>
        <w:pStyle w:val="NoSpacing"/>
        <w:spacing w:lineRule="auto" w:line="2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Усольцев Павел, обучающийся 11 класса;</w:t>
      </w:r>
    </w:p>
    <w:p>
      <w:pPr>
        <w:pStyle w:val="NoSpacing"/>
        <w:spacing w:lineRule="auto" w:line="2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Мишинькина Г.И., представитель родительской общественности.</w:t>
      </w:r>
    </w:p>
    <w:p>
      <w:pPr>
        <w:pStyle w:val="NoSpacing"/>
        <w:spacing w:lineRule="auto" w:line="240"/>
        <w:jc w:val="both"/>
        <w:rPr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  <w:t>2.Принять к обязательному и неукоснительному исполнению Положение о комиссии по урегулированию конфликта интересов, утвержденное приказом МБОУ СОШ № 10 им. А.Г.Таран  №706 от 16.12.2024 г.</w:t>
      </w:r>
    </w:p>
    <w:p>
      <w:pPr>
        <w:pStyle w:val="NoSpacing"/>
        <w:spacing w:lineRule="auto" w:line="240"/>
        <w:jc w:val="both"/>
        <w:rPr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ab/>
        <w:t>3.Утвердить План мероприятий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Комиссии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по соблюдению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требований к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служебному поведению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работников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урегулированию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конфликта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интересов,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>согласно приложению  к настоящему приказу.</w:t>
      </w:r>
    </w:p>
    <w:p>
      <w:pPr>
        <w:pStyle w:val="NoSpacing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  <w:t>4.</w:t>
      </w:r>
      <w:r>
        <w:rPr>
          <w:rFonts w:cs="Times New Roman" w:ascii="Times New Roman" w:hAnsi="Times New Roman"/>
          <w:spacing w:val="-5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Контроль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исполнением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данного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приказа</w:t>
      </w:r>
      <w:r>
        <w:rPr>
          <w:rFonts w:cs="Times New Roman" w:ascii="Times New Roman" w:hAnsi="Times New Roman"/>
          <w:spacing w:val="-4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оставляю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за</w:t>
      </w:r>
      <w:r>
        <w:rPr>
          <w:rFonts w:cs="Times New Roman" w:ascii="Times New Roman" w:hAnsi="Times New Roman"/>
          <w:spacing w:val="-3"/>
          <w:sz w:val="26"/>
          <w:szCs w:val="26"/>
        </w:rPr>
        <w:t xml:space="preserve"> </w:t>
      </w:r>
      <w:r>
        <w:rPr>
          <w:rFonts w:cs="Times New Roman" w:ascii="Times New Roman" w:hAnsi="Times New Roman"/>
          <w:spacing w:val="-2"/>
          <w:sz w:val="26"/>
          <w:szCs w:val="26"/>
        </w:rPr>
        <w:t>собой.</w:t>
      </w:r>
    </w:p>
    <w:p>
      <w:pPr>
        <w:pStyle w:val="NoSpacing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ab/>
      </w:r>
    </w:p>
    <w:p>
      <w:pPr>
        <w:pStyle w:val="NoSpacing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Директор муниципального бюджетного</w:t>
      </w:r>
    </w:p>
    <w:p>
      <w:pPr>
        <w:pStyle w:val="NoSpacing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общеобразовательного учреждения</w:t>
      </w:r>
    </w:p>
    <w:p>
      <w:pPr>
        <w:pStyle w:val="NoSpacing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средней общеобразовательной школы № 10 </w:t>
      </w:r>
    </w:p>
    <w:p>
      <w:pPr>
        <w:pStyle w:val="NoSpacing"/>
        <w:rPr>
          <w:sz w:val="26"/>
          <w:szCs w:val="26"/>
        </w:rPr>
      </w:pPr>
      <w:r>
        <w:rPr>
          <w:rFonts w:eastAsia="Bookman Old Style" w:cs="Times New Roman" w:ascii="Times New Roman" w:hAnsi="Times New Roman"/>
          <w:bCs/>
          <w:color w:val="000000"/>
          <w:sz w:val="26"/>
          <w:szCs w:val="26"/>
        </w:rPr>
        <w:t xml:space="preserve">имени А.Г.Таран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 xml:space="preserve">                            С.А.Звирко</w:t>
      </w:r>
    </w:p>
    <w:p>
      <w:pPr>
        <w:pStyle w:val="NoSpacing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приказом ознакомлены: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5"/>
        <w:tblW w:w="10551" w:type="dxa"/>
        <w:jc w:val="left"/>
        <w:tblInd w:w="-8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09"/>
        <w:gridCol w:w="4424"/>
        <w:gridCol w:w="2051"/>
        <w:gridCol w:w="1467"/>
      </w:tblGrid>
      <w:tr>
        <w:trPr/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Должность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Ф.И.О. классного руководителя</w:t>
            </w:r>
          </w:p>
        </w:tc>
        <w:tc>
          <w:tcPr>
            <w:tcW w:w="2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Подпись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  <w:t>Дата</w:t>
            </w:r>
          </w:p>
        </w:tc>
      </w:tr>
      <w:tr>
        <w:trPr/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Председатель комиссии, заместитель директора по ВР</w:t>
            </w:r>
          </w:p>
        </w:tc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Подопригора Наталья Николаевна</w:t>
            </w:r>
          </w:p>
        </w:tc>
        <w:tc>
          <w:tcPr>
            <w:tcW w:w="20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" w:cs="Times New Roman"/>
                <w:b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" w:cs="Times New Roman"/>
                <w:b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Член комиссии, учитель начальных классов</w:t>
            </w:r>
          </w:p>
        </w:tc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Рублёвская Елена Александровна</w:t>
            </w:r>
          </w:p>
        </w:tc>
        <w:tc>
          <w:tcPr>
            <w:tcW w:w="20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" w:cs="Times New Roman"/>
                <w:b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" w:cs="Times New Roman"/>
                <w:b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Член комиссии, учитель географии, математики</w:t>
            </w:r>
          </w:p>
        </w:tc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Гончар Татьяна Ивановна</w:t>
            </w:r>
          </w:p>
        </w:tc>
        <w:tc>
          <w:tcPr>
            <w:tcW w:w="20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" w:cs="Times New Roman"/>
                <w:b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" w:cs="Times New Roman"/>
                <w:b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Член комиссии, учитель истории, обществознания</w:t>
            </w:r>
          </w:p>
        </w:tc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" w:cs="Times New Roman" w:ascii="Times New Roman" w:hAnsi="Times New Roman"/>
                <w:color w:themeColor="text1" w:val="000000"/>
                <w:kern w:val="0"/>
                <w:sz w:val="26"/>
                <w:szCs w:val="26"/>
                <w:lang w:val="ru-RU" w:eastAsia="ru-RU" w:bidi="ar-SA"/>
              </w:rPr>
              <w:t>Лысая Светлана Михайловна</w:t>
            </w:r>
          </w:p>
        </w:tc>
        <w:tc>
          <w:tcPr>
            <w:tcW w:w="20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" w:cs="Times New Roman"/>
                <w:b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" w:cs="Times New Roman"/>
                <w:b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6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" w:cs="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Член комиссии,  представитель родительской общественности</w:t>
            </w:r>
          </w:p>
        </w:tc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" w:cs="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Мишинькина Галина Ивановна</w:t>
            </w:r>
          </w:p>
        </w:tc>
        <w:tc>
          <w:tcPr>
            <w:tcW w:w="20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" w:cs="Times New Roman"/>
                <w:b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Spacing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" w:cs="Times New Roman"/>
                <w:b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приказу МБОУ СОШ № 10 им. А.Г.Таран от 11.08.2025 г. № 416-3</w:t>
      </w:r>
    </w:p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МЕРОПРИЯТИЙ КОМИССИИ ПО СОБЛЮДЕНИЮ ТРЕБОВАНИЙ К СЛУЖЕБНОМУ ПОВЕДЕНИЮ РАБОТНИКОВ И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УРЕГУЛИРОВАНИЮ КОНФЛИКТА ИНТЕРЕСОВ В </w:t>
      </w:r>
      <w:r>
        <w:rPr>
          <w:rFonts w:ascii="Times New Roman" w:hAnsi="Times New Roman"/>
          <w:b/>
          <w:bCs/>
          <w:sz w:val="28"/>
          <w:szCs w:val="28"/>
        </w:rPr>
        <w:t>МБОУ СОШ № 10 ИМ. А.Г.ТАРАН В 2025-2026 УЧЕБНОМ ГОДУ</w:t>
      </w:r>
    </w:p>
    <w:tbl>
      <w:tblPr>
        <w:tblW w:w="10776" w:type="dxa"/>
        <w:jc w:val="left"/>
        <w:tblInd w:w="-10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2"/>
        <w:gridCol w:w="4776"/>
        <w:gridCol w:w="2340"/>
        <w:gridCol w:w="2688"/>
      </w:tblGrid>
      <w:tr>
        <w:trPr/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>
            <w:pPr>
              <w:pStyle w:val="Style16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Мнроприятия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1.</w:t>
            </w:r>
          </w:p>
        </w:tc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Рассмотрение вопросов соблюдения требований к служебному поведению и (или) требований об урегулировании конфликта интересов, в отношении работников образовательного учреждения.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Постоянно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jc w:val="both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Подопригора Н.Н.</w:t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2.</w:t>
            </w:r>
          </w:p>
        </w:tc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Рассмотрение обращений граждан, представлений директора или любого члена комиссии, касающиеся обеспечения соблюдения требований к служебному поведению и (или) об урегулировании конфликта интересов либо осуществление учреждением мер по предупреждению коррупции.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По мере поступления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jc w:val="both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Подопригора Н.Н.</w:t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3.</w:t>
            </w:r>
          </w:p>
        </w:tc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информации о результатах деятельности комиссии на сайте учреждения.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Постоянно, </w:t>
            </w:r>
          </w:p>
          <w:p>
            <w:pPr>
              <w:pStyle w:val="TableParagraph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итогам</w:t>
            </w:r>
          </w:p>
          <w:p>
            <w:pPr>
              <w:pStyle w:val="TableParagraph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заседаний</w:t>
            </w:r>
          </w:p>
          <w:p>
            <w:pPr>
              <w:pStyle w:val="TableParagraph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jc w:val="both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Подопригора Н.Н.</w:t>
            </w:r>
          </w:p>
        </w:tc>
      </w:tr>
      <w:tr>
        <w:trPr/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4.</w:t>
            </w:r>
          </w:p>
        </w:tc>
        <w:tc>
          <w:tcPr>
            <w:tcW w:w="47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изменений федерального и</w:t>
            </w:r>
          </w:p>
          <w:p>
            <w:pPr>
              <w:pStyle w:val="TableParagraph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регионального законодательства, в части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/>
                <w:sz w:val="28"/>
                <w:szCs w:val="28"/>
              </w:rPr>
              <w:t>касающейся деятельности комиссии.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Постоянно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before="0" w:after="200"/>
              <w:jc w:val="both"/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</w:rPr>
              <w:t>Подопригора Н.Н.</w:t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851" w:gutter="0" w:header="0" w:top="1135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94e6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0c3f7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qFormat/>
    <w:pPr>
      <w:ind w:left="28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924a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LibreOffice/24.2.4.2$Windows_X86_64 LibreOffice_project/51a6219feb6075d9a4c46691dcfe0cd9c4fff3c2</Application>
  <AppVersion>15.0000</AppVersion>
  <Pages>2</Pages>
  <Words>390</Words>
  <Characters>2229</Characters>
  <CharactersWithSpaces>2614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2020-08-01T14:48:00Z</dcterms:created>
  <dc:creator>user</dc:creator>
  <dc:description/>
  <dc:language>ru-RU</dc:language>
  <cp:lastModifiedBy/>
  <cp:lastPrinted>2025-11-27T19:38:08Z</cp:lastPrinted>
  <dcterms:modified xsi:type="dcterms:W3CDTF">2025-11-27T19:38:19Z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